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8143"/>
      </w:tblGrid>
      <w:tr w:rsidR="00000000">
        <w:trPr>
          <w:tblCellSpacing w:w="15" w:type="dxa"/>
        </w:trPr>
        <w:tc>
          <w:tcPr>
            <w:tcW w:w="0" w:type="auto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28600" cy="161544"/>
                  <wp:effectExtent l="0" t="0" r="0" b="0"/>
                  <wp:docPr id="1" name="Afbeelding 1" descr="http://thor/gis/images/Logo_klein_w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or/gis/images/Logo_klein_w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00000" w:rsidRDefault="00F77B9B">
            <w:pPr>
              <w:jc w:val="right"/>
              <w:divId w:val="2022390271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Vastgoedinformatie</w:t>
            </w:r>
          </w:p>
        </w:tc>
      </w:tr>
    </w:tbl>
    <w:p w:rsidR="00000000" w:rsidRDefault="00F77B9B">
      <w:pPr>
        <w:rPr>
          <w:rFonts w:eastAsia="Times New Roman"/>
        </w:rPr>
      </w:pPr>
    </w:p>
    <w:tbl>
      <w:tblPr>
        <w:tblW w:w="5000" w:type="pct"/>
        <w:tblCellSpacing w:w="1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7"/>
        <w:gridCol w:w="2702"/>
        <w:gridCol w:w="3317"/>
        <w:gridCol w:w="320"/>
      </w:tblGrid>
      <w:tr w:rsidR="00000000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IDENTIFICATIE VAN DE AANVRAGER</w:t>
            </w:r>
          </w:p>
        </w:tc>
      </w:tr>
      <w:tr w:rsidR="0000000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Naam:</w:t>
            </w:r>
          </w:p>
        </w:tc>
        <w:tc>
          <w:tcPr>
            <w:tcW w:w="1500" w:type="pct"/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U.Ref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Bedrijf:</w:t>
            </w:r>
          </w:p>
        </w:tc>
        <w:tc>
          <w:tcPr>
            <w:tcW w:w="1500" w:type="pct"/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O.Ref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Straat + huisnummer:</w:t>
            </w:r>
          </w:p>
        </w:tc>
        <w:tc>
          <w:tcPr>
            <w:tcW w:w="1500" w:type="pct"/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Postcode + gemeente:</w:t>
            </w:r>
          </w:p>
        </w:tc>
        <w:tc>
          <w:tcPr>
            <w:tcW w:w="1500" w:type="pct"/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77B9B">
      <w:pPr>
        <w:rPr>
          <w:rFonts w:eastAsia="Times New Roman"/>
        </w:rPr>
      </w:pPr>
    </w:p>
    <w:tbl>
      <w:tblPr>
        <w:tblW w:w="5000" w:type="pct"/>
        <w:tblCellSpacing w:w="1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0"/>
        <w:gridCol w:w="246"/>
      </w:tblGrid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IDENTIFICATIE VAN HET ONROEREND GOED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97"/>
              <w:gridCol w:w="5823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Gemeente: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Kortenberg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Adres: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Leuvensesteenweg 365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Type onroerend goed*: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ééngezinswoning/meergezinswoning/ ...e verdieping/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Huidige eigenaar(s):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F77B9B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IDENTIFICATIE VAN HET PERCEEL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Kadastrale afdeling: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KORTENBERG 1 AFD/KORTENBERG/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Kadastrale sectie: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Kadastraal perceelnummer: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87A3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Kadastrale aard: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BEB.OPP.APP.</w:t>
                  </w:r>
                </w:p>
              </w:tc>
            </w:tr>
          </w:tbl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* doorhalen wat niet van toepassing is </w:t>
            </w:r>
          </w:p>
        </w:tc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77B9B">
      <w:pPr>
        <w:rPr>
          <w:rFonts w:eastAsia="Times New Roman"/>
        </w:rPr>
      </w:pPr>
    </w:p>
    <w:tbl>
      <w:tblPr>
        <w:tblW w:w="5000" w:type="pct"/>
        <w:tblCellSpacing w:w="1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Datum opmaak van document: 29/10/2018</w:t>
            </w:r>
          </w:p>
        </w:tc>
      </w:tr>
    </w:tbl>
    <w:p w:rsidR="00000000" w:rsidRDefault="00F77B9B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0"/>
        <w:gridCol w:w="96"/>
      </w:tblGrid>
      <w:tr w:rsidR="000000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OVERZICHT PLANNEN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4"/>
              <w:gridCol w:w="61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Style w:val="Zwaar"/>
                      <w:rFonts w:ascii="Arial" w:eastAsia="Times New Roman" w:hAnsi="Arial" w:cs="Arial"/>
                      <w:sz w:val="20"/>
                      <w:szCs w:val="20"/>
                    </w:rPr>
                    <w:t>Gewestplan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Naam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Origineel bij KB goedgekeurd gewestplan Leuven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Algemeen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PlanId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GWP_02000_222_00023_00001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Datum goedkeuring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07/04/1977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Processtap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Besluit tot goedkeuring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F77B9B">
                  <w:pPr>
                    <w:spacing w:after="24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Het perceel is gelegen in woongebieden</w:t>
                  </w:r>
                </w:p>
              </w:tc>
            </w:tr>
          </w:tbl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Borders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4"/>
              <w:gridCol w:w="61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Style w:val="Zwaar"/>
                      <w:rFonts w:ascii="Arial" w:eastAsia="Times New Roman" w:hAnsi="Arial" w:cs="Arial"/>
                      <w:sz w:val="20"/>
                      <w:szCs w:val="20"/>
                    </w:rPr>
                    <w:t>Stedenbouwkundige Verordening (nieuw decreet!)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Naam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Gemeentelijk reglement betreffende afkoppeling van regen- en afvalwater, berging en buffering bij bestaande woningen en het collectief plaatsen en beheren van individuele waterzuiveringsinstallaties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Algemeen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PlanId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SVO_24055_233_00002_00001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Datum goedkeuring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07/09/2009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Processtap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Besluit tot goedkeuring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Naam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Besluit van de Vlaamse Regering houdende vaststelling van een gewestelijke stedenbouwkundige verordening inzake breedband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Algemeen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PlanId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SVO_02000_233_00005_00001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Datum goedkeuring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09/06/2017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Processtap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Definitieve vaststelling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Naam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Besluit van de Vlaamse Regering tot vaststelling van een gewestelijk stedenbouwkundige verordening inzake toegankelijkh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eid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Algemeen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PlanId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SVO_02000_233_00003_00001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Datum goedkeuring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10/06/2011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Processtap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Besluit tot goedkeuring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Naam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Ministerieel besluit houdende goedkeuring van de provinciale stedenbouwkundige verordening inzake afkoppeling van hemelwater afkomstig van dakvlakken van de provincie Vlaams-Brabant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Algemeen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PlanId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SVO_20001_233_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00002_00001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Datum goedkeuring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19/07/2005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Processtap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Besluit tot goedkeuring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Naam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Besluit van de Vlaamse regering van 8 juli 2005 houdende vaststelling van een gewestelijke stedenbouwkundige verordening inzake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openluchtrecreatieve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verblijven en de inrichting van gebieden voor dergelijke verblijven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Algemeen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PlanId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SVO_02000_233_00002_00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Datum goedkeuring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08/07/2005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Processtap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Besluit tot goedkeuring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Naam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Ministerieel besluit houdende goedkeuring van de provinciale stedenbouwkundige verordening inzake afkoppeling van hemelwater afkomstig van ve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rharde oppervlakten van de provincie Vlaams-Brabant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Algemeen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PlanId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SVO_20001_233_00001_00001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Datum goedkeuring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19/07/2005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Processtap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Besluit tot goedkeuring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Naam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Ministerieel besluit houdende goedkeuring van de provinciale stedenbouwkundige verordening met betrekking tot het overwelven van grachten, baangrachten en niet-gerangschikte onbevaarbare waterlopen van de provincie Vlaams-Brabant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Algemeen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PlanId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SVO_20001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_233_00003_00001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Datum goedkeuring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07/02/2007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Processtap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Besluit tot goedkeuring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Naam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Gemeentelijke stedenbouwkundige verordening betreffende het overwelven van baangrachten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Algemeen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PlanId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SVO_24055_233_00001_0000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Datum goedkeuring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16/11/2006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Processtap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Besluit tot goedkeuring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Naam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Besluit van de Vlaamse regering van 1 oktober 2004 houdende vaststelling van een gewestelijke stedenbouwkundige verordening inzake hemelwaterputten, infiltratie-voorzieningen, buffervoorzieningen en gescheiden loz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ing van afvalwater en hemelwater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Algemeen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PlanId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SVO_02000_233_00001_00001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Datum goedkeuring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10/09/2010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Processtap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Besluit tot goedkeuring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035" style="width:0;height:1.5pt" o:hralign="center" o:hrstd="t" o:hr="t" fillcolor="#a0a0a0" stroked="f"/>
                    </w:pict>
                  </w:r>
                </w:p>
              </w:tc>
            </w:tr>
          </w:tbl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Borders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4"/>
              <w:gridCol w:w="6180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Style w:val="Zwaar"/>
                      <w:rFonts w:ascii="Arial" w:eastAsia="Times New Roman" w:hAnsi="Arial" w:cs="Arial"/>
                      <w:sz w:val="20"/>
                      <w:szCs w:val="20"/>
                    </w:rPr>
                    <w:t>Bouwverordening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Naam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Besluit van de Vlaamse regering houdende vaststelling van een algemene bouwverordening inzake wegen voor voetgangersverkeer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Algemeen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PlanId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BVO_02000_231_00001_00001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Datum goedkeuring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29/04/1997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1500" w:type="pct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Processtap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Besluit tot goedkeuring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</w:p>
              </w:tc>
            </w:tr>
          </w:tbl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77B9B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OVERZICHT VERGUNNINGEN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0000" w:rsidRDefault="00F77B9B">
            <w:pPr>
              <w:divId w:val="71704723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B.3. AANVRAAG TOT STEDENBOUWKUNDIGE VERGUNNING "OUD STELSEL" </w:t>
            </w:r>
          </w:p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Borders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6"/>
              <w:gridCol w:w="269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De volgende aanvraag tot stedenbouwkundige vergunning "oud stelsel" werd of wordt behandeld.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Dossiernummer: 24055_1988_158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Gemeentelijke dossiernummer: B.KO/88/158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Dossiernummer van AROHM: 2/150.AB.13620/88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Onderwerp: winkelruimten en appartementen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Datum aangetekende zending aanvraag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17/11/1988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Datum ontvangstbewijs uitgereikt door de gemeente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18/11/1988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Datum van het advies van de gemachtigde ambtenaar aan het schepencollege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27/02/1989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Datum van de beslissing van het schepencollege over de aanvraag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15/03/1989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Aard van de beslissing van het sc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hepencollege over de aanvraag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vergunning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Werd beroep ingediend bij de bestendige deputatie?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nee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Werd beroep ingediend bij Vlaamse regering?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nee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Is de beslissing aangevallen bij de Raad van State?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nee</w:t>
                  </w:r>
                </w:p>
              </w:tc>
            </w:tr>
          </w:tbl>
          <w:p w:rsidR="00000000" w:rsidRDefault="00F77B9B">
            <w:pPr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Borders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6"/>
              <w:gridCol w:w="269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De volgende aanvraag tot stedenbouwkundige vergunning "oud stelsel" werd of wordt behandeld.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Dossiernummer: 24055_2002_117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Gemeentelijke dossiernummer: B.KO/2002/56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Dossiernummer van AROHM: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Onderwerp: lichtreclame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Aard van de aanvraag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publiciteitsinrichtingen of uithangborden plaatsen of wijzigen.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Datum aangetekende zending aanvraag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07/03/2000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Datum ontvangstbewijs uitgereikt door de gemeente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07/03/2002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Datum van de beslissing van het schepencollege over de aanvraag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17/04/2002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Aard van de beslissing van het schepencollege over de aanvraag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vergunning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Werd beroep ingediend bij de bestendige deputatie?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nee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Werd beroep ingediend bij Vlaamse regering?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nee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Is de beslissing aangevallen bij de Raad van State?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nee</w:t>
                  </w:r>
                </w:p>
              </w:tc>
            </w:tr>
          </w:tbl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0000" w:rsidRDefault="00F77B9B">
            <w:pPr>
              <w:divId w:val="27305270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B.14. AANVRAGEN STEDENBOUWKUNDIGE VERGUNNING REGULIERE PROCEDURE 2009 </w:t>
            </w:r>
          </w:p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Borders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6"/>
              <w:gridCol w:w="269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De volgende aanvraag tot stedenbouwkundige vergunning reguliere procedure werd of wordt behandeld.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Dossiernummer: 24055_2015_1396658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Gemeentelijke dossiernummer: B.KO/2015/040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Dossiernummer van AROHM: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Onderwerp: het plaatsen van lichtreclame op de gevel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Aard van de aanvraag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publiciteitsinrichtingen of uithangborden plaatsen of wijzigen.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Wordt de procedure, gestart als "ASTVER" of "ASTVEROS", voortgezet in deze handeling?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Procedure na 1 september 2009 niet voortgezet zoals voorzien in de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decreetswijziging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van 2009.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Datum aangetekende zending aanvraag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18/03/2015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Datum ontvangstbewijs uitg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ereikt door de gemeente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18/03/2015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Aantal fasen in de vergunning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Datum van de intrekking van de aanvraag door de aanvrager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26/03/2015</w:t>
                  </w:r>
                </w:p>
              </w:tc>
            </w:tr>
          </w:tbl>
          <w:p w:rsidR="00000000" w:rsidRDefault="00F77B9B">
            <w:pPr>
              <w:rPr>
                <w:rFonts w:ascii="Arial" w:eastAsia="Times New Roman" w:hAnsi="Arial" w:cs="Arial"/>
                <w:vanish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Borders>
                <w:top w:val="double" w:sz="2" w:space="0" w:color="000000"/>
                <w:left w:val="double" w:sz="2" w:space="0" w:color="000000"/>
                <w:bottom w:val="double" w:sz="2" w:space="0" w:color="000000"/>
                <w:right w:val="doub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26"/>
              <w:gridCol w:w="2694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De volgende aanvraag tot stedenbouwkundige vergunning reguliere procedure werd of wordt behandeld.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Dossiernummer: 24055_2015_1396736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Gemeentelijke dossiernummer: B.KO/2015/089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Dossiernummer van AROHM: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Onderwerp: het plaatsen van lichtreclame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Aard van de aanvraag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publiciteitsinrichtingen of uithangborden plaatsen of wijzigen.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Datum aangetekende zending aanvraag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01/06/2015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Datum ontvangstbewijs uitgereikt door de gemeente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01/06/2015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Dossier volledig?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ja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Datum notificatie van volledigheid aan aanvrager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22/06/2015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Datum van de beslissing van het schepencollege over de aanvraag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02/10/2015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Datum van de verzending van de beslissing van het schepencollege over de aanvraag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06/10/2015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Werd de beslissing tijdig getroffen?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ja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Aard van de beslissing van het schepencollege over de aanvraag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vergunning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Werd de beslissing aangevallen bi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j de Raad voor Vergunningsbetwistingen?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beslissing niet aangevallen (of het beroep bij de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RvV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is onontvankelijk)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t>Is de beslissing aangevallen bij de Raad van State?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nee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Aantal fasen in de vergunning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01</w:t>
                  </w:r>
                </w:p>
              </w:tc>
            </w:tr>
          </w:tbl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00000" w:rsidRDefault="00F77B9B">
            <w:pPr>
              <w:spacing w:after="240"/>
              <w:divId w:val="23147320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Voor deze onroerende goederen zijn 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geen stedenbouwkundige attesten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opgenomen in het vergunningenregister.</w:t>
            </w:r>
          </w:p>
          <w:p w:rsidR="00000000" w:rsidRDefault="00F77B9B">
            <w:pPr>
              <w:spacing w:after="240"/>
              <w:divId w:val="90059951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Voor deze onroerende goederen zijn 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geen planologische attesten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opgenomen in het vergunningenregister.</w:t>
            </w:r>
          </w:p>
          <w:p w:rsidR="00000000" w:rsidRDefault="00F77B9B">
            <w:pPr>
              <w:spacing w:after="240"/>
              <w:divId w:val="7359760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Voor deze onroerende goederen zijn 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geen bouwmisdrijven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opgenomen in het 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ergunningenregister.</w:t>
            </w:r>
          </w:p>
          <w:p w:rsidR="00000000" w:rsidRDefault="00F77B9B">
            <w:pPr>
              <w:spacing w:after="240"/>
              <w:divId w:val="164729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Voor deze onroerende goederen zijn 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geen planbaten- of planschadedossiers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opgenomen in het vergunningenregister.</w:t>
            </w:r>
          </w:p>
          <w:p w:rsidR="00000000" w:rsidRDefault="00F77B9B">
            <w:pPr>
              <w:spacing w:after="240"/>
              <w:divId w:val="173003718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Voor deze onroerende goederen zijn 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geen verkavelingsdossiers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opgenomen in het vergunningenregister.</w:t>
            </w:r>
          </w:p>
          <w:p w:rsidR="00000000" w:rsidRDefault="00F77B9B">
            <w:pPr>
              <w:spacing w:after="240"/>
              <w:divId w:val="576317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Voor deze onroerende goederen zijn 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geen meldingen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opgenomen in het vergunningenregister.</w:t>
            </w:r>
          </w:p>
          <w:p w:rsidR="00000000" w:rsidRDefault="00F77B9B">
            <w:pPr>
              <w:spacing w:after="240"/>
              <w:divId w:val="122325042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Voor deze onroerende goederen zijn 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geen attesten woonrecht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opgenomen in het vergunningenregister.</w:t>
            </w:r>
          </w:p>
          <w:p w:rsidR="00000000" w:rsidRDefault="00F77B9B">
            <w:pPr>
              <w:spacing w:after="240"/>
              <w:divId w:val="149664886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Voor deze onroerende goederen is 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geen informatie over ge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bouwen of constructies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opgenomen in het vergunningenregister.</w:t>
            </w:r>
          </w:p>
        </w:tc>
      </w:tr>
    </w:tbl>
    <w:p w:rsidR="00000000" w:rsidRDefault="00F77B9B">
      <w:pPr>
        <w:rPr>
          <w:rFonts w:eastAsia="Times New Roman"/>
        </w:rPr>
      </w:pPr>
    </w:p>
    <w:tbl>
      <w:tblPr>
        <w:tblW w:w="5000" w:type="pct"/>
        <w:tblCellSpacing w:w="1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2"/>
        <w:gridCol w:w="472"/>
        <w:gridCol w:w="502"/>
      </w:tblGrid>
      <w:tr w:rsidR="00000000">
        <w:trPr>
          <w:tblCellSpacing w:w="15" w:type="dxa"/>
        </w:trPr>
        <w:tc>
          <w:tcPr>
            <w:tcW w:w="4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MILIEU EN NATUUR</w:t>
            </w:r>
          </w:p>
        </w:tc>
        <w:tc>
          <w:tcPr>
            <w:tcW w:w="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JA </w:t>
            </w:r>
          </w:p>
        </w:tc>
        <w:tc>
          <w:tcPr>
            <w:tcW w:w="250" w:type="pct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NEE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sz w:val="20"/>
                <w:szCs w:val="20"/>
              </w:rPr>
              <w:t>Voor zover bekend is/zijn er m.b.t. het onroerend goed (een)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Zwaar"/>
                <w:rFonts w:ascii="Arial" w:hAnsi="Arial" w:cs="Arial"/>
                <w:sz w:val="20"/>
                <w:szCs w:val="20"/>
              </w:rPr>
              <w:t>milieuvergunning(en) afgeleverd,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Zwaar"/>
                <w:rFonts w:ascii="Arial" w:hAnsi="Arial" w:cs="Arial"/>
                <w:sz w:val="20"/>
                <w:szCs w:val="20"/>
              </w:rPr>
              <w:t>of milieumelding(en) ontvangen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Zwaar"/>
                <w:rFonts w:ascii="Arial" w:hAnsi="Arial" w:cs="Arial"/>
                <w:sz w:val="20"/>
                <w:szCs w:val="20"/>
              </w:rPr>
              <w:t>voor afvalwaterlozing, afvalverwerkin</w:t>
            </w:r>
            <w:r>
              <w:rPr>
                <w:rStyle w:val="Zwaar"/>
                <w:rFonts w:ascii="Arial" w:hAnsi="Arial" w:cs="Arial"/>
                <w:sz w:val="20"/>
                <w:szCs w:val="20"/>
              </w:rPr>
              <w:t>g of grondwaterwinning)</w:t>
            </w:r>
          </w:p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ja, voor volgende activiteit of inrichting: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77"/>
            </w:tblGrid>
            <w:tr w:rsidR="000000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77B9B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Dossiernummer:198915 (ondergrondse transformatiepost met max. vermogen van 630 kVA)</w:t>
                  </w:r>
                </w:p>
              </w:tc>
            </w:tr>
          </w:tbl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sz w:val="20"/>
                <w:szCs w:val="20"/>
              </w:rPr>
              <w:t>Voor zover bekend zijn m.b.t. het onroerend goed overtredingen op (een)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Zwaar"/>
                <w:rFonts w:ascii="Arial" w:hAnsi="Arial" w:cs="Arial"/>
                <w:sz w:val="20"/>
                <w:szCs w:val="20"/>
              </w:rPr>
              <w:t>milieuvergunningsreglementering(en) vastgesteld inzake niet gemelde of vergunde inrichtingen.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sz w:val="20"/>
                <w:szCs w:val="20"/>
              </w:rPr>
              <w:t>Voor zover bekend wordt of werd op het onroerend goed een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Zwaar"/>
                <w:rFonts w:ascii="Arial" w:hAnsi="Arial" w:cs="Arial"/>
                <w:sz w:val="20"/>
                <w:szCs w:val="20"/>
              </w:rPr>
              <w:t>activiteit uitgeoefend en/of is of was er een inrichting gevestigd,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Zwaar"/>
                <w:rFonts w:ascii="Arial" w:hAnsi="Arial" w:cs="Arial"/>
                <w:sz w:val="20"/>
                <w:szCs w:val="20"/>
              </w:rPr>
              <w:t>opgenomen in bijlage 1 bij VLAREBO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sz w:val="20"/>
                <w:szCs w:val="20"/>
              </w:rPr>
              <w:t>Het onroerend gebied is gelegen in een beschermingszone rond een waterwingebied.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sz w:val="20"/>
                <w:szCs w:val="20"/>
              </w:rPr>
              <w:t>Bevindt zich, voor zover bekend, op het onroerend goed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Zwaar"/>
                <w:rFonts w:ascii="Arial" w:hAnsi="Arial" w:cs="Arial"/>
                <w:sz w:val="20"/>
                <w:szCs w:val="20"/>
              </w:rPr>
              <w:t>een bos?</w:t>
            </w:r>
            <w:r>
              <w:rPr>
                <w:rFonts w:ascii="Arial" w:hAnsi="Arial" w:cs="Arial"/>
                <w:sz w:val="20"/>
                <w:szCs w:val="20"/>
              </w:rPr>
              <w:br/>
              <w:t>zo ja, is het perceel voor zover bekend, opgenomen in</w:t>
            </w:r>
            <w:r>
              <w:rPr>
                <w:rFonts w:ascii="Arial" w:hAnsi="Arial" w:cs="Arial"/>
                <w:sz w:val="20"/>
                <w:szCs w:val="20"/>
              </w:rPr>
              <w:br/>
              <w:t>een bosbeheerspl</w:t>
            </w:r>
            <w:r>
              <w:rPr>
                <w:rFonts w:ascii="Arial" w:hAnsi="Arial" w:cs="Arial"/>
                <w:sz w:val="20"/>
                <w:szCs w:val="20"/>
              </w:rPr>
              <w:t>an?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sz w:val="20"/>
                <w:szCs w:val="20"/>
              </w:rPr>
              <w:t>Het onroerend goed is gelegen in een Vogelrichtlijn- of Habitatrichtlijngebied</w:t>
            </w:r>
            <w:r>
              <w:rPr>
                <w:rFonts w:ascii="Arial" w:hAnsi="Arial" w:cs="Arial"/>
                <w:sz w:val="20"/>
                <w:szCs w:val="20"/>
              </w:rPr>
              <w:br/>
              <w:t>zo ja:</w:t>
            </w:r>
            <w:r>
              <w:rPr>
                <w:rFonts w:ascii="Arial" w:hAnsi="Arial" w:cs="Arial"/>
                <w:sz w:val="20"/>
                <w:szCs w:val="20"/>
              </w:rPr>
              <w:br/>
              <w:t>dit gebied is integraal beschermd</w:t>
            </w:r>
            <w:r>
              <w:rPr>
                <w:rFonts w:ascii="Arial" w:hAnsi="Arial" w:cs="Arial"/>
                <w:sz w:val="20"/>
                <w:szCs w:val="20"/>
              </w:rPr>
              <w:br/>
              <w:t>in dit gebied zijn alleen de volgende biotopen beschermd: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sz w:val="20"/>
                <w:szCs w:val="20"/>
              </w:rPr>
              <w:t>Het onroerend goed is gelegen in een beschermd duingebied of in ee</w:t>
            </w:r>
            <w:r>
              <w:rPr>
                <w:rStyle w:val="Zwaar"/>
                <w:rFonts w:ascii="Arial" w:hAnsi="Arial" w:cs="Arial"/>
                <w:sz w:val="20"/>
                <w:szCs w:val="20"/>
              </w:rPr>
              <w:t>n voor het duingebied belangrijk landbouwgebied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BBBBBB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sz w:val="20"/>
                <w:szCs w:val="20"/>
              </w:rPr>
              <w:lastRenderedPageBreak/>
              <w:t>Voor zover bekend kan op het onroerend goed op basis van het decreet Natuurbehoud een recht van voorkoop worden uitgeoefend op basis van: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BBBBBB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divId w:val="135326649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Ligging in het Vlaams Ecologisch Netwerk (VEN) en/of binnen de afgebakende perimeter van het Integraal Verwervings- en Ondersteunend Netwerk (IVON)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BBBBBB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divId w:val="482088594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Het feit dat het goed ligt in een natuurreservaat of zijn uitbreidingszone, afgebakend in een BPA,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RUP of VEN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BBBBBB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divId w:val="2087141389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Het feit dat het goed ligt binnen een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natuurinrichtingsproject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divId w:val="127443804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Speciale beschermingszone natuur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sz w:val="20"/>
                <w:szCs w:val="20"/>
              </w:rPr>
              <w:t>In welke zuiveringszone bevindt zich het onroerend goed?</w:t>
            </w:r>
          </w:p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centraal gebied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Zwaar"/>
                <w:rFonts w:ascii="Arial" w:eastAsia="Times New Roman" w:hAnsi="Arial" w:cs="Arial"/>
                <w:sz w:val="20"/>
                <w:szCs w:val="20"/>
              </w:rPr>
              <w:t>Er is een kapmachtiging afgeleverd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Zwaar"/>
                <w:rFonts w:ascii="Arial" w:eastAsia="Times New Roman" w:hAnsi="Arial" w:cs="Arial"/>
                <w:sz w:val="20"/>
                <w:szCs w:val="20"/>
              </w:rPr>
              <w:t>Het onroerend gebied is gelegen in een (bevestigde / nieuwe) risicozone voor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Zwaar"/>
                <w:rFonts w:ascii="Arial" w:eastAsia="Times New Roman" w:hAnsi="Arial" w:cs="Arial"/>
                <w:sz w:val="20"/>
                <w:szCs w:val="20"/>
              </w:rPr>
              <w:t>overstromingen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Zwaar"/>
                <w:rFonts w:ascii="Arial" w:eastAsia="Times New Roman" w:hAnsi="Arial" w:cs="Arial"/>
                <w:sz w:val="20"/>
                <w:szCs w:val="20"/>
              </w:rPr>
              <w:t>Het onroerend gebied is niet meer gelegen in risicozone voor overstromingen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77B9B">
      <w:pPr>
        <w:rPr>
          <w:rFonts w:eastAsia="Times New Roman"/>
        </w:rPr>
      </w:pPr>
    </w:p>
    <w:tbl>
      <w:tblPr>
        <w:tblW w:w="5000" w:type="pct"/>
        <w:tblCellSpacing w:w="1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2"/>
        <w:gridCol w:w="472"/>
        <w:gridCol w:w="502"/>
      </w:tblGrid>
      <w:tr w:rsidR="00000000">
        <w:trPr>
          <w:tblCellSpacing w:w="15" w:type="dxa"/>
        </w:trPr>
        <w:tc>
          <w:tcPr>
            <w:tcW w:w="4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HUISVESTING EN ECONOMIE</w:t>
            </w:r>
          </w:p>
        </w:tc>
        <w:tc>
          <w:tcPr>
            <w:tcW w:w="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JA </w:t>
            </w:r>
          </w:p>
        </w:tc>
        <w:tc>
          <w:tcPr>
            <w:tcW w:w="250" w:type="pct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NEE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sz w:val="20"/>
                <w:szCs w:val="20"/>
              </w:rPr>
              <w:t>Het onroerend goed is gelegen in: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woonvernieuwingsgebied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woningbouwgebied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een industrieterrein aangelegd door de gemeente:</w:t>
            </w:r>
            <w:r>
              <w:rPr>
                <w:rFonts w:ascii="Arial" w:hAnsi="Arial" w:cs="Arial"/>
                <w:sz w:val="20"/>
                <w:szCs w:val="20"/>
              </w:rPr>
              <w:br/>
              <w:t>- in het kader van de wetgeving op de economische expansie</w:t>
            </w:r>
            <w:r>
              <w:rPr>
                <w:rFonts w:ascii="Arial" w:hAnsi="Arial" w:cs="Arial"/>
                <w:sz w:val="20"/>
                <w:szCs w:val="20"/>
              </w:rPr>
              <w:br/>
              <w:t>- met steun van het Vlaams gewest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sz w:val="20"/>
                <w:szCs w:val="20"/>
              </w:rPr>
              <w:t>Het onroerend goed is opgenomen in: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gewest</w:t>
            </w:r>
            <w:r>
              <w:rPr>
                <w:rFonts w:ascii="Arial" w:hAnsi="Arial" w:cs="Arial"/>
                <w:sz w:val="20"/>
                <w:szCs w:val="20"/>
              </w:rPr>
              <w:t>elijke inventaris van de leegstaande en/of verwaarloosde bedrijfsruimten</w:t>
            </w:r>
            <w:r>
              <w:rPr>
                <w:rFonts w:ascii="Arial" w:hAnsi="Arial" w:cs="Arial"/>
                <w:sz w:val="20"/>
                <w:szCs w:val="20"/>
              </w:rPr>
              <w:br/>
              <w:t>zo ja, sinds: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gewestelijke inventaris van leegstaande, verwaarloosde en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verkrotte woningen en gebouwen </w:t>
            </w:r>
            <w:r>
              <w:rPr>
                <w:rFonts w:ascii="Arial" w:hAnsi="Arial" w:cs="Arial"/>
                <w:sz w:val="20"/>
                <w:szCs w:val="20"/>
              </w:rPr>
              <w:br/>
              <w:t>inventarisatiedatum leegstaande gebouwen/woningen: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inventarisatiedatum verwaarloosde gebouwen/woningen:</w:t>
            </w:r>
            <w:r>
              <w:rPr>
                <w:rFonts w:ascii="Arial" w:hAnsi="Arial" w:cs="Arial"/>
                <w:sz w:val="20"/>
                <w:szCs w:val="20"/>
              </w:rPr>
              <w:br/>
              <w:t>inventarisatiedatum ongeschikt/onbewoonbare verklaarde</w:t>
            </w:r>
            <w:r>
              <w:rPr>
                <w:rFonts w:ascii="Arial" w:hAnsi="Arial" w:cs="Arial"/>
                <w:sz w:val="20"/>
                <w:szCs w:val="20"/>
              </w:rPr>
              <w:br/>
              <w:t>gebouwen/woningen: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De woning/het gebouw is opgenomen in de gemeentelijke leegstandsinventaris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sz w:val="20"/>
                <w:szCs w:val="20"/>
              </w:rPr>
              <w:t>Voor het onroerend goed is een nog geldig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Zwaar"/>
                <w:rFonts w:ascii="Arial" w:hAnsi="Arial" w:cs="Arial"/>
                <w:sz w:val="20"/>
                <w:szCs w:val="20"/>
              </w:rPr>
              <w:t>c</w:t>
            </w:r>
            <w:r>
              <w:rPr>
                <w:rStyle w:val="Zwaar"/>
                <w:rFonts w:ascii="Arial" w:hAnsi="Arial" w:cs="Arial"/>
                <w:sz w:val="20"/>
                <w:szCs w:val="20"/>
              </w:rPr>
              <w:t>onformiteitsattest afgeleverd in het kader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Zwaar"/>
                <w:rFonts w:ascii="Arial" w:hAnsi="Arial" w:cs="Arial"/>
                <w:sz w:val="20"/>
                <w:szCs w:val="20"/>
              </w:rPr>
              <w:t>van de Vlaamse Wooncode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zo ja, op: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sz w:val="20"/>
                <w:szCs w:val="20"/>
              </w:rPr>
              <w:t>Een recht van voorkoop kan worden uitgeoefend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Zwaar"/>
                <w:rFonts w:ascii="Arial" w:hAnsi="Arial" w:cs="Arial"/>
                <w:sz w:val="20"/>
                <w:szCs w:val="20"/>
              </w:rPr>
              <w:t>op dit goed in het kader van de Vlaamse Wooncode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zo ja, omdat: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BBBBBB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divId w:val="99792534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De woning/het gebouw gelegen is in een ruilverkaveling uit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kracht van ruilverkavelingswet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BBBBBB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divId w:val="159504332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De woning/het gebouw gelegen is in woningbouw gebied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BBBBBB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divId w:val="9962056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De woning/het gebouw gelegen is in een provinciaal RUP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BBBBBB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divId w:val="46985780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De woning/het gebouw gelegen is in overstromingsgebieden en/of oeverzones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BBBBBB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divId w:val="10830626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De woning/het gebouw gelegen is in een gebied om de doelstellingen van het integraal waterbeleid in Vlaanderen te realiseren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BBBBBB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divId w:val="663626282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 De woning/het gebouw gelegen is in gebied dat bijdraagt tot het realiseren van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RUP's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divId w:val="99557204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In het kader van Waterwegen 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Zeekanaal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sz w:val="20"/>
                <w:szCs w:val="20"/>
              </w:rPr>
              <w:t>Het onroerend goed is een sociale koop- of huurwoning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Zwaar"/>
                <w:rFonts w:ascii="Arial" w:hAnsi="Arial" w:cs="Arial"/>
                <w:sz w:val="20"/>
                <w:szCs w:val="20"/>
              </w:rPr>
              <w:t>waar het recht van wederinkoop in het kader van de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Zwaar"/>
                <w:rFonts w:ascii="Arial" w:hAnsi="Arial" w:cs="Arial"/>
                <w:sz w:val="20"/>
                <w:szCs w:val="20"/>
              </w:rPr>
              <w:t>Vlaamse Wooncode van toepassing is.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sz w:val="20"/>
                <w:szCs w:val="20"/>
              </w:rPr>
              <w:t>De gemeente en/of het OCMW hebben een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Zwaar"/>
                <w:rFonts w:ascii="Arial" w:hAnsi="Arial" w:cs="Arial"/>
                <w:sz w:val="20"/>
                <w:szCs w:val="20"/>
              </w:rPr>
              <w:t xml:space="preserve">sociaal </w:t>
            </w:r>
            <w:proofErr w:type="spellStart"/>
            <w:r>
              <w:rPr>
                <w:rStyle w:val="Zwaar"/>
                <w:rFonts w:ascii="Arial" w:hAnsi="Arial" w:cs="Arial"/>
                <w:sz w:val="20"/>
                <w:szCs w:val="20"/>
              </w:rPr>
              <w:t>beheersrecht</w:t>
            </w:r>
            <w:proofErr w:type="spellEnd"/>
            <w:r>
              <w:rPr>
                <w:rStyle w:val="Zwaar"/>
                <w:rFonts w:ascii="Arial" w:hAnsi="Arial" w:cs="Arial"/>
                <w:sz w:val="20"/>
                <w:szCs w:val="20"/>
              </w:rPr>
              <w:t xml:space="preserve"> over dit onroerend goed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Zwaar"/>
                <w:rFonts w:ascii="Arial" w:hAnsi="Arial" w:cs="Arial"/>
                <w:sz w:val="20"/>
                <w:szCs w:val="20"/>
              </w:rPr>
              <w:t xml:space="preserve">in het kader </w:t>
            </w:r>
            <w:r>
              <w:rPr>
                <w:rStyle w:val="Zwaar"/>
                <w:rFonts w:ascii="Arial" w:hAnsi="Arial" w:cs="Arial"/>
                <w:sz w:val="20"/>
                <w:szCs w:val="20"/>
              </w:rPr>
              <w:t>van de Vlaamse Wooncode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77B9B">
      <w:pPr>
        <w:rPr>
          <w:rFonts w:eastAsia="Times New Roman"/>
        </w:rPr>
      </w:pPr>
    </w:p>
    <w:tbl>
      <w:tblPr>
        <w:tblW w:w="5000" w:type="pct"/>
        <w:tblCellSpacing w:w="1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2"/>
        <w:gridCol w:w="472"/>
        <w:gridCol w:w="502"/>
      </w:tblGrid>
      <w:tr w:rsidR="00000000">
        <w:trPr>
          <w:tblCellSpacing w:w="15" w:type="dxa"/>
        </w:trPr>
        <w:tc>
          <w:tcPr>
            <w:tcW w:w="4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BESCHERMING ONROEREND ERFGOED</w:t>
            </w:r>
          </w:p>
        </w:tc>
        <w:tc>
          <w:tcPr>
            <w:tcW w:w="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JA </w:t>
            </w:r>
          </w:p>
        </w:tc>
        <w:tc>
          <w:tcPr>
            <w:tcW w:w="250" w:type="pct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NEE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sz w:val="20"/>
                <w:szCs w:val="20"/>
              </w:rPr>
              <w:t>Voor zover bekend is het onroerend goed: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opgenomen in een lijst van beschermde monumenten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een definitief beschermd monument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opgenomen in een ontwerp van lijst van beschermde stads-</w:t>
            </w:r>
            <w:r>
              <w:rPr>
                <w:rFonts w:ascii="Arial" w:hAnsi="Arial" w:cs="Arial"/>
                <w:sz w:val="20"/>
                <w:szCs w:val="20"/>
              </w:rPr>
              <w:br/>
              <w:t>        of dorpsgezichten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een definitief beschermd stads- of dorpsgezicht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gelegen in een beschermd landschap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opgenomen op een lijst van beschermde archeologische monumenten en/of</w:t>
            </w:r>
            <w:r>
              <w:rPr>
                <w:rFonts w:ascii="Arial" w:hAnsi="Arial" w:cs="Arial"/>
                <w:sz w:val="20"/>
                <w:szCs w:val="20"/>
              </w:rPr>
              <w:t xml:space="preserve"> zones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opgenomen in de inventaris van het bouwkundig erfgoed</w:t>
            </w:r>
          </w:p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 woning/het gebouw is opgenomen in het gemeentelijk monumentenplan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77B9B">
      <w:pPr>
        <w:rPr>
          <w:rFonts w:eastAsia="Times New Roman"/>
        </w:rPr>
      </w:pPr>
    </w:p>
    <w:tbl>
      <w:tblPr>
        <w:tblW w:w="5000" w:type="pct"/>
        <w:tblCellSpacing w:w="1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2"/>
        <w:gridCol w:w="472"/>
        <w:gridCol w:w="502"/>
      </w:tblGrid>
      <w:tr w:rsidR="00000000">
        <w:trPr>
          <w:tblCellSpacing w:w="15" w:type="dxa"/>
        </w:trPr>
        <w:tc>
          <w:tcPr>
            <w:tcW w:w="4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ANDERE ERFDIENSTBAARHEDEN VAN OPENBAAR NUT</w:t>
            </w:r>
          </w:p>
        </w:tc>
        <w:tc>
          <w:tcPr>
            <w:tcW w:w="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JA </w:t>
            </w:r>
          </w:p>
        </w:tc>
        <w:tc>
          <w:tcPr>
            <w:tcW w:w="250" w:type="pct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NEE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sz w:val="20"/>
                <w:szCs w:val="20"/>
              </w:rPr>
              <w:t>Voor zover bekend is het onroerend goed bezwaard met andere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Style w:val="Zwaar"/>
                <w:rFonts w:ascii="Arial" w:hAnsi="Arial" w:cs="Arial"/>
                <w:sz w:val="20"/>
                <w:szCs w:val="20"/>
              </w:rPr>
              <w:t xml:space="preserve">erfdienstbaarheden van openbaar nut: </w:t>
            </w:r>
          </w:p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ja volgende: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bouwverbod binnen 100 m van de rand van een bos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bouwverbod binnen 10 m van de landsgrens of 5 m van de grensweg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bouwvrije strook langs autosnelwegen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voet-en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jaagpaden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bookmarkStart w:id="0" w:name="_GoBack"/>
            <w:bookmarkEnd w:id="0"/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opruiming van struikgewas naast spoorwegen en buurtspoorwegen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plaatsing van elektriciteitsleidingen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vervoer van gasachtige producten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ondergrondse NATO-pijpleiding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bouwverbod in de nabijheid van luchthavens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andere: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77B9B">
      <w:pPr>
        <w:rPr>
          <w:rFonts w:eastAsia="Times New Roman"/>
        </w:rPr>
      </w:pPr>
    </w:p>
    <w:p w:rsidR="00F77B9B" w:rsidRDefault="00F77B9B">
      <w:pPr>
        <w:rPr>
          <w:rFonts w:eastAsia="Times New Roman"/>
        </w:rPr>
      </w:pPr>
    </w:p>
    <w:p w:rsidR="00F77B9B" w:rsidRDefault="00F77B9B">
      <w:pPr>
        <w:rPr>
          <w:rFonts w:eastAsia="Times New Roman"/>
        </w:rPr>
      </w:pPr>
    </w:p>
    <w:p w:rsidR="00F77B9B" w:rsidRDefault="00F77B9B">
      <w:pPr>
        <w:rPr>
          <w:rFonts w:eastAsia="Times New Roman"/>
        </w:rPr>
      </w:pPr>
    </w:p>
    <w:p w:rsidR="00F77B9B" w:rsidRDefault="00F77B9B">
      <w:pPr>
        <w:rPr>
          <w:rFonts w:eastAsia="Times New Roman"/>
        </w:rPr>
      </w:pPr>
    </w:p>
    <w:p w:rsidR="00F77B9B" w:rsidRDefault="00F77B9B">
      <w:pPr>
        <w:rPr>
          <w:rFonts w:eastAsia="Times New Roman"/>
        </w:rPr>
      </w:pPr>
    </w:p>
    <w:p w:rsidR="00F77B9B" w:rsidRDefault="00F77B9B">
      <w:pPr>
        <w:rPr>
          <w:rFonts w:eastAsia="Times New Roman"/>
        </w:rPr>
      </w:pPr>
    </w:p>
    <w:p w:rsidR="00F77B9B" w:rsidRDefault="00F77B9B">
      <w:pPr>
        <w:rPr>
          <w:rFonts w:eastAsia="Times New Roman"/>
        </w:rPr>
      </w:pPr>
    </w:p>
    <w:p w:rsidR="00F77B9B" w:rsidRDefault="00F77B9B">
      <w:pPr>
        <w:rPr>
          <w:rFonts w:eastAsia="Times New Roman"/>
        </w:rPr>
      </w:pPr>
    </w:p>
    <w:tbl>
      <w:tblPr>
        <w:tblW w:w="5000" w:type="pct"/>
        <w:tblCellSpacing w:w="1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2"/>
        <w:gridCol w:w="472"/>
        <w:gridCol w:w="502"/>
      </w:tblGrid>
      <w:tr w:rsidR="00000000">
        <w:trPr>
          <w:tblCellSpacing w:w="15" w:type="dxa"/>
        </w:trPr>
        <w:tc>
          <w:tcPr>
            <w:tcW w:w="4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BELASTINGEN</w:t>
            </w:r>
          </w:p>
        </w:tc>
        <w:tc>
          <w:tcPr>
            <w:tcW w:w="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JA </w:t>
            </w:r>
          </w:p>
        </w:tc>
        <w:tc>
          <w:tcPr>
            <w:tcW w:w="250" w:type="pct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NEE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Zwaar"/>
                <w:rFonts w:ascii="Arial" w:hAnsi="Arial" w:cs="Arial"/>
                <w:sz w:val="20"/>
                <w:szCs w:val="20"/>
              </w:rPr>
              <w:t>Op het onroerend goed zijn gemeentebelastingen van toepassing</w:t>
            </w:r>
          </w:p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 ja met als voorwerp:</w:t>
            </w:r>
          </w:p>
          <w:p w:rsidR="00000000" w:rsidRDefault="00F77B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balkon, loggia's en marquises</w:t>
            </w:r>
          </w:p>
          <w:p w:rsidR="00000000" w:rsidRDefault="00F77B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kamers</w:t>
            </w:r>
          </w:p>
          <w:p w:rsidR="00000000" w:rsidRDefault="00F77B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krotwoningen, onbewoonbare, verwaarloosde en/of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onafgewerkte gebouwen</w:t>
            </w:r>
          </w:p>
          <w:p w:rsidR="00000000" w:rsidRDefault="00F77B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niet-bebouwde duingronden</w:t>
            </w:r>
          </w:p>
          <w:p w:rsidR="00000000" w:rsidRDefault="00F77B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niet-bebouwde gronden</w:t>
            </w:r>
          </w:p>
          <w:p w:rsidR="00000000" w:rsidRDefault="00F77B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ontstentenis van parkeerruimte</w:t>
            </w:r>
          </w:p>
          <w:p w:rsidR="00000000" w:rsidRDefault="00F77B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aansluiting op het rioleringsnet</w:t>
            </w:r>
          </w:p>
          <w:p w:rsidR="00000000" w:rsidRDefault="00F77B9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tweede verblijven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F77B9B" w:rsidP="00F77B9B">
            <w:pPr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00000" w:rsidRDefault="00F77B9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F77B9B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77B9B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Opmerkingen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Dit formulier heeft louter een informatieve waarde. Het gemeentebestuur is niet verantwoordelijk voor de juistheid en volledigheid ervan.</w:t>
            </w:r>
          </w:p>
          <w:p w:rsidR="00000000" w:rsidRDefault="00F77B9B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</w:tbl>
    <w:p w:rsidR="00000000" w:rsidRDefault="00F77B9B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1"/>
        <w:gridCol w:w="3821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algemeen directeur</w:t>
            </w:r>
          </w:p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Leen Ceuppens</w:t>
            </w:r>
          </w:p>
        </w:tc>
        <w:tc>
          <w:tcPr>
            <w:tcW w:w="0" w:type="auto"/>
            <w:vAlign w:val="center"/>
            <w:hideMark/>
          </w:tcPr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burgemeester</w:t>
            </w:r>
          </w:p>
          <w:p w:rsidR="00000000" w:rsidRDefault="00F77B9B">
            <w:pPr>
              <w:pStyle w:val="Norma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Taes</w:t>
            </w:r>
            <w:proofErr w:type="spellEnd"/>
          </w:p>
        </w:tc>
      </w:tr>
    </w:tbl>
    <w:p w:rsidR="00000000" w:rsidRDefault="00F77B9B">
      <w:pPr>
        <w:rPr>
          <w:rFonts w:eastAsia="Times New Roman"/>
        </w:rPr>
      </w:pP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45714"/>
    <w:multiLevelType w:val="multilevel"/>
    <w:tmpl w:val="CEF0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77B9B"/>
    <w:rsid w:val="00F7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4E8F2"/>
  <w15:chartTrackingRefBased/>
  <w15:docId w15:val="{0C11D4B6-97BA-42AD-AE1D-9BD8CCEB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customStyle="1" w:styleId="table-without-border">
    <w:name w:val="table-without-border"/>
    <w:basedOn w:val="Standaar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regtext-center">
    <w:name w:val="regtext-center"/>
    <w:basedOn w:val="Standaard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subtable">
    <w:name w:val="subtable"/>
    <w:basedOn w:val="Standaar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header">
    <w:name w:val="header"/>
    <w:basedOn w:val="Standaard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subheader">
    <w:name w:val="subheader"/>
    <w:basedOn w:val="Standaar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subsubheader">
    <w:name w:val="subsubheader"/>
    <w:basedOn w:val="Standaar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header-border-right">
    <w:name w:val="header-border-right"/>
    <w:basedOn w:val="Standaar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header-border-bottom">
    <w:name w:val="header-border-bottom"/>
    <w:basedOn w:val="Standaard"/>
    <w:pPr>
      <w:pBdr>
        <w:bottom w:val="single" w:sz="6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info">
    <w:name w:val="info"/>
    <w:basedOn w:val="Standaar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vraag">
    <w:name w:val="vraag"/>
    <w:basedOn w:val="Standaar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vraag-grey-bottom-border">
    <w:name w:val="vraag-grey-bottom-border"/>
    <w:basedOn w:val="Standaard"/>
    <w:pPr>
      <w:pBdr>
        <w:bottom w:val="single" w:sz="6" w:space="0" w:color="BBBBBB"/>
        <w:right w:val="single" w:sz="6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7B9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7B9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056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7807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594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282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041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5346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50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043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494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27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389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://thor/gis/images/Logo_klein_wi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1751</Words>
  <Characters>12087</Characters>
  <Application>Microsoft Office Word</Application>
  <DocSecurity>4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Wellemans</dc:creator>
  <cp:keywords/>
  <dc:description/>
  <cp:lastModifiedBy>Katrien Wellemans</cp:lastModifiedBy>
  <cp:revision>2</cp:revision>
  <cp:lastPrinted>2018-10-29T10:08:00Z</cp:lastPrinted>
  <dcterms:created xsi:type="dcterms:W3CDTF">2018-10-29T10:09:00Z</dcterms:created>
  <dcterms:modified xsi:type="dcterms:W3CDTF">2018-10-29T10:09:00Z</dcterms:modified>
</cp:coreProperties>
</file>